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BC" w:rsidRDefault="000A4CDE" w:rsidP="005F047E">
      <w:pPr>
        <w:shd w:val="clear" w:color="auto" w:fill="FFFFFF"/>
        <w:spacing w:line="240" w:lineRule="auto"/>
        <w:jc w:val="center"/>
        <w:outlineLvl w:val="2"/>
        <w:rPr>
          <w:rFonts w:eastAsia="Times New Roman" w:cstheme="minorHAnsi"/>
          <w:b/>
          <w:bCs/>
          <w:lang w:eastAsia="tr-TR"/>
        </w:rPr>
      </w:pPr>
      <w:r w:rsidRPr="000A4CDE">
        <w:rPr>
          <w:rFonts w:eastAsia="Times New Roman" w:cstheme="minorHAnsi"/>
          <w:b/>
          <w:bCs/>
          <w:noProof/>
          <w:lang w:eastAsia="tr-TR"/>
        </w:rPr>
        <w:drawing>
          <wp:inline distT="0" distB="0" distL="0" distR="0">
            <wp:extent cx="895350" cy="895350"/>
            <wp:effectExtent l="19050" t="0" r="0" b="0"/>
            <wp:docPr id="2" name="Resim 1" descr="Gönen Ticaret Odası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önen Ticaret Odas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47E" w:rsidRPr="004E7EBC" w:rsidRDefault="001E44B7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>KİŞİSEL VERİLERİN İŞLENMESİNE İLİŞKİN</w:t>
      </w:r>
    </w:p>
    <w:p w:rsidR="001E44B7" w:rsidRPr="004E7EBC" w:rsidRDefault="0059456C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“AÇIK </w:t>
      </w:r>
      <w:r w:rsidR="001E44B7" w:rsidRPr="004E7EBC">
        <w:rPr>
          <w:rFonts w:ascii="Times New Roman" w:eastAsia="Times New Roman" w:hAnsi="Times New Roman" w:cs="Times New Roman"/>
          <w:b/>
          <w:bCs/>
          <w:lang w:eastAsia="tr-TR"/>
        </w:rPr>
        <w:t>RIZA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BEYANI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”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İÇİN 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BİLGİ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METNİ</w:t>
      </w:r>
    </w:p>
    <w:p w:rsidR="0074303E" w:rsidRPr="004E7EBC" w:rsidRDefault="001E44B7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br/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’nın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,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yararlanıcılarına (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üyelerine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,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 xml:space="preserve"> web sit</w:t>
      </w:r>
      <w:r w:rsidRPr="004E7EBC">
        <w:rPr>
          <w:rFonts w:ascii="Times New Roman" w:eastAsia="Times New Roman" w:hAnsi="Times New Roman" w:cs="Times New Roman"/>
          <w:lang w:eastAsia="tr-TR"/>
        </w:rPr>
        <w:t>esi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üzerinden işlem yapanlar vb.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)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karşı 6698 S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ayılı Kişisel Verilerin Korunması Kanunu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kapsamında “Veri S</w:t>
      </w:r>
      <w:r w:rsidRPr="004E7EBC">
        <w:rPr>
          <w:rFonts w:ascii="Times New Roman" w:eastAsia="Times New Roman" w:hAnsi="Times New Roman" w:cs="Times New Roman"/>
          <w:lang w:eastAsia="tr-TR"/>
        </w:rPr>
        <w:t>orumlusu” sıfatı</w:t>
      </w:r>
      <w:r w:rsidR="00BB3225" w:rsidRPr="004E7EBC">
        <w:rPr>
          <w:rFonts w:ascii="Times New Roman" w:eastAsia="Times New Roman" w:hAnsi="Times New Roman" w:cs="Times New Roman"/>
          <w:lang w:eastAsia="tr-TR"/>
        </w:rPr>
        <w:t xml:space="preserve"> haizdir. 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C330CB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Açık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Rıza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Beyanı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ile söz konusu Kanun uyarınca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tarafından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yapılan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ve aşağıda belirtilen kişisel veri işleme faaliyetlerine ilişkin açık rızalarının temini hedeflenmektedir.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934B0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Kanun’un 5/2 ile 6/3 maddesinde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="009F4149" w:rsidRPr="004E7EBC">
        <w:rPr>
          <w:rFonts w:ascii="Times New Roman" w:eastAsia="Times New Roman" w:hAnsi="Times New Roman" w:cs="Times New Roman"/>
          <w:lang w:eastAsia="tr-TR"/>
        </w:rPr>
        <w:t xml:space="preserve"> ve kişisel verilerin işlenmesi için Açık Rızaya gerek görülmeyen ş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artlarının karşılanamadığı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durumlar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için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tarafından kişisel verilerin işlenebilmesi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amacı ileyararlanıcıların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açık rızasının alınması gerekmektedir. 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Açık rıza gerektirmeyen süreçlere ilişkin olarak 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 kapsam</w:t>
      </w:r>
      <w:r w:rsidRPr="004E7EBC">
        <w:rPr>
          <w:rFonts w:ascii="Times New Roman" w:eastAsia="Times New Roman" w:hAnsi="Times New Roman" w:cs="Times New Roman"/>
          <w:lang w:eastAsia="tr-TR"/>
        </w:rPr>
        <w:t>da veri işleme faaliyetleri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5174 Sayılı Odalar ve Borsalar Kanunu ile ek mevzuatı gereğiyapılmakta </w:t>
      </w:r>
      <w:r w:rsidRPr="004E7EBC">
        <w:rPr>
          <w:rFonts w:ascii="Times New Roman" w:eastAsia="Times New Roman" w:hAnsi="Times New Roman" w:cs="Times New Roman"/>
          <w:lang w:eastAsia="tr-TR"/>
        </w:rPr>
        <w:t>olup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 “Açık R</w:t>
      </w:r>
      <w:r w:rsidRPr="004E7EBC">
        <w:rPr>
          <w:rFonts w:ascii="Times New Roman" w:eastAsia="Times New Roman" w:hAnsi="Times New Roman" w:cs="Times New Roman"/>
          <w:lang w:eastAsia="tr-TR"/>
        </w:rPr>
        <w:t>ıza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 Beyanı”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gerektiren süreçlerde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de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prensiplere uygun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olarak </w:t>
      </w:r>
      <w:r w:rsidR="00445A4A" w:rsidRPr="004E7EBC">
        <w:rPr>
          <w:rFonts w:ascii="Times New Roman" w:eastAsia="Times New Roman" w:hAnsi="Times New Roman" w:cs="Times New Roman"/>
          <w:lang w:eastAsia="tr-TR"/>
        </w:rPr>
        <w:t>yapılmaktadır</w:t>
      </w:r>
      <w:r w:rsidRPr="004E7EBC">
        <w:rPr>
          <w:rFonts w:ascii="Times New Roman" w:eastAsia="Times New Roman" w:hAnsi="Times New Roman" w:cs="Times New Roman"/>
          <w:lang w:eastAsia="tr-TR"/>
        </w:rPr>
        <w:t>.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Pr="004E7EBC" w:rsidRDefault="005F047E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Yararlanıcıların aldığı hizmetler kapsamında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Ticaret Odası’na sunduğu kişisel verile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r 6698 Sayılı Kanun kapsamında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Kişisel Verilerin İşlenmesi ve Korunmasına ilişkin Politikamızın</w:t>
      </w:r>
      <w:r w:rsidR="007202FC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Bölüm 3 – Madde IV </w:t>
      </w:r>
      <w:r w:rsidRPr="004E7EBC">
        <w:rPr>
          <w:rFonts w:ascii="Times New Roman" w:hAnsi="Times New Roman" w:cs="Times New Roman"/>
          <w:b/>
        </w:rPr>
        <w:t xml:space="preserve">Kişisel Verilerin Odamız Tarafından İşlenmesi Usulü </w:t>
      </w:r>
      <w:r w:rsidRPr="004E7EBC">
        <w:rPr>
          <w:rFonts w:ascii="Times New Roman" w:hAnsi="Times New Roman" w:cs="Times New Roman"/>
        </w:rPr>
        <w:t xml:space="preserve">başlığı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altında belirtilen amaçlarla ve buradaki usule uygun olarak işlenmektedir. </w:t>
      </w:r>
    </w:p>
    <w:p w:rsidR="006F0FE6" w:rsidRPr="004E7EBC" w:rsidRDefault="006F0FE6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1E44B7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Buna göre</w:t>
      </w:r>
      <w:r w:rsidR="000A4CDE">
        <w:rPr>
          <w:rFonts w:ascii="Times New Roman" w:eastAsia="Times New Roman" w:hAnsi="Times New Roman" w:cs="Times New Roman"/>
          <w:lang w:eastAsia="tr-TR"/>
        </w:rPr>
        <w:t xml:space="preserve"> Gönen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’na 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>Ticaret Sicil Hizmetleri, Oda Sicil Hizmetleri ve İş Geliştirme Hizmetleri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 ve bakanlılar ya da birlik tarafından verilen görevler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 xml:space="preserve"> kapsamında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sunulan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kişisel veriler; </w:t>
      </w:r>
    </w:p>
    <w:p w:rsidR="004E7EBC" w:rsidRPr="004E7EBC" w:rsidRDefault="004E7EBC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Y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içerik ve uyg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ulamaların oluşturulması, </w:t>
      </w:r>
    </w:p>
    <w:p w:rsidR="004E7EBC" w:rsidRPr="004E7EBC" w:rsidRDefault="004E7EBC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tarafından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yararlanıcılara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fiziki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 ortamda ya da elektronik ortamda</w:t>
      </w:r>
      <w:r w:rsidR="0046143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sunulan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hizmet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leri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alırken faydalanabilecekleri uygulama v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e araçların sunulması,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uygulamaların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ihtiyaçlarına göre kişiselleştirilmesi,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K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işiye özel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sınıflandırma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, hedefleme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-ulaşma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, analiz ve oda içi raporlama faaliyetlerinin yürütülmesi, 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P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azar araştırmaları, üye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/yararlanıcı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memnuniyeti </w:t>
      </w:r>
      <w:r w:rsidRPr="004E7EBC">
        <w:rPr>
          <w:rFonts w:ascii="Times New Roman" w:eastAsia="Times New Roman" w:hAnsi="Times New Roman" w:cs="Times New Roman"/>
          <w:lang w:eastAsia="tr-TR"/>
        </w:rPr>
        <w:t>çalışmalarının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planlanma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sı ve icrası,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hizmetlerin ilgili kişilerin beğeni, kullanım alışkanlıkları ve ihtiyaçlarına göre özelleştirilerek ilgili kişilere önerilmesi ve tanıtılması ile üye ilişkileri yönetimi süreçlerinin planlanması ve icrası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,</w:t>
      </w:r>
    </w:p>
    <w:p w:rsidR="000732F4" w:rsidRPr="000732F4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dası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 xml:space="preserve">hizmetlerine ilişkin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amaçları da </w:t>
      </w:r>
      <w:proofErr w:type="gramStart"/>
      <w:r w:rsidR="001E44B7" w:rsidRPr="004E7EBC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olm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ak üzere genel anlamda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kurumumuzun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 ve/veya hizmetlerinin uygulama ve tanıtım süreçler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inin planlanması ve icrası,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uygulama ve/veya hizmetlere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kolay ulaşımın sağlanması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777ABF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Hizmet</w:t>
      </w:r>
      <w:r w:rsidR="00461434">
        <w:rPr>
          <w:rFonts w:ascii="Times New Roman" w:eastAsia="Times New Roman" w:hAnsi="Times New Roman" w:cs="Times New Roman"/>
          <w:lang w:eastAsia="tr-TR"/>
        </w:rPr>
        <w:t xml:space="preserve"> </w:t>
      </w:r>
      <w:bookmarkStart w:id="0" w:name="_GoBack"/>
      <w:bookmarkEnd w:id="0"/>
      <w:r w:rsidR="001E44B7" w:rsidRPr="004E7EBC">
        <w:rPr>
          <w:rFonts w:ascii="Times New Roman" w:eastAsia="Times New Roman" w:hAnsi="Times New Roman" w:cs="Times New Roman"/>
          <w:lang w:eastAsia="tr-TR"/>
        </w:rPr>
        <w:t>süreçlerinin planl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anması ve icrası kapsamında üye/yararlanıcıların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vereceği onay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3202" w:rsidRPr="004E7EBC">
        <w:rPr>
          <w:rFonts w:ascii="Times New Roman" w:eastAsia="Times New Roman" w:hAnsi="Times New Roman" w:cs="Times New Roman"/>
          <w:lang w:eastAsia="tr-TR"/>
        </w:rPr>
        <w:t>(Açık Rız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 Beyanı)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doğrultusunda işlenebilecek ve bu ama</w:t>
      </w:r>
      <w:r w:rsidRPr="004E7EBC">
        <w:rPr>
          <w:rFonts w:ascii="Times New Roman" w:eastAsia="Times New Roman" w:hAnsi="Times New Roman" w:cs="Times New Roman"/>
          <w:lang w:eastAsia="tr-TR"/>
        </w:rPr>
        <w:t>çlara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olarak 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0A4CD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0A4CD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belirtilen taraflarla paylaşılabilecektir.</w:t>
      </w:r>
    </w:p>
    <w:p w:rsidR="006F707C" w:rsidRPr="00463C20" w:rsidRDefault="006F707C" w:rsidP="00181DFF">
      <w:pPr>
        <w:jc w:val="both"/>
        <w:rPr>
          <w:rFonts w:cstheme="minorHAnsi"/>
        </w:rPr>
      </w:pPr>
    </w:p>
    <w:sectPr w:rsidR="006F707C" w:rsidRPr="00463C20" w:rsidSect="000A4CD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D40"/>
    <w:multiLevelType w:val="hybridMultilevel"/>
    <w:tmpl w:val="564ABC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4B7"/>
    <w:rsid w:val="000732F4"/>
    <w:rsid w:val="000769AF"/>
    <w:rsid w:val="000A4CDE"/>
    <w:rsid w:val="000A76F3"/>
    <w:rsid w:val="000B5B84"/>
    <w:rsid w:val="00181DFF"/>
    <w:rsid w:val="001D01EE"/>
    <w:rsid w:val="001E44B7"/>
    <w:rsid w:val="002B7348"/>
    <w:rsid w:val="003934B0"/>
    <w:rsid w:val="003F274C"/>
    <w:rsid w:val="00445A4A"/>
    <w:rsid w:val="00461434"/>
    <w:rsid w:val="00463C20"/>
    <w:rsid w:val="004E7EBC"/>
    <w:rsid w:val="0059149E"/>
    <w:rsid w:val="0059456C"/>
    <w:rsid w:val="005F047E"/>
    <w:rsid w:val="006F0FE6"/>
    <w:rsid w:val="006F707C"/>
    <w:rsid w:val="007202FC"/>
    <w:rsid w:val="0074303E"/>
    <w:rsid w:val="00775860"/>
    <w:rsid w:val="00777ABF"/>
    <w:rsid w:val="009F4149"/>
    <w:rsid w:val="00AD6AB6"/>
    <w:rsid w:val="00BB3202"/>
    <w:rsid w:val="00BB3225"/>
    <w:rsid w:val="00BC1770"/>
    <w:rsid w:val="00C330CB"/>
    <w:rsid w:val="00CE0FF7"/>
    <w:rsid w:val="00F5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BB45"/>
  <w15:docId w15:val="{ED6E797E-387F-4CBE-A3ED-D3CED14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23</cp:revision>
  <dcterms:created xsi:type="dcterms:W3CDTF">2020-04-29T10:48:00Z</dcterms:created>
  <dcterms:modified xsi:type="dcterms:W3CDTF">2025-09-02T07:59:00Z</dcterms:modified>
</cp:coreProperties>
</file>